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BC" w:rsidRPr="00F00D9F" w:rsidRDefault="005554BC" w:rsidP="00555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               </w:t>
      </w:r>
    </w:p>
    <w:p w:rsidR="005554BC" w:rsidRPr="00F00D9F" w:rsidRDefault="005554BC" w:rsidP="005554BC">
      <w:pPr>
        <w:spacing w:after="0" w:line="750" w:lineRule="atLeast"/>
        <w:jc w:val="center"/>
        <w:outlineLvl w:val="0"/>
        <w:rPr>
          <w:rFonts w:ascii="Tahoma" w:eastAsia="Times New Roman" w:hAnsi="Tahoma" w:cs="Tahoma"/>
          <w:color w:val="4E0CF4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3"/>
          <w:szCs w:val="23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133600"/>
            <wp:effectExtent l="19050" t="0" r="0" b="0"/>
            <wp:wrapSquare wrapText="bothSides"/>
            <wp:docPr id="16" name="Рисунок 8" descr="http://dnz336.dnepredu.com/uploads/editor/2652/98139/sitepage_65/images/200801953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nz336.dnepredu.com/uploads/editor/2652/98139/sitepage_65/images/2008019532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0D9F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</w:rPr>
        <w:t xml:space="preserve">Як </w:t>
      </w:r>
      <w:proofErr w:type="spellStart"/>
      <w:r w:rsidRPr="00F00D9F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</w:rPr>
        <w:t>зрозуміти</w:t>
      </w:r>
      <w:proofErr w:type="spellEnd"/>
      <w:r w:rsidRPr="00F00D9F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</w:rPr>
        <w:t>дитячі</w:t>
      </w:r>
      <w:proofErr w:type="spellEnd"/>
      <w:r w:rsidRPr="00F00D9F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</w:rPr>
        <w:t>малюнки</w:t>
      </w:r>
      <w:proofErr w:type="spellEnd"/>
    </w:p>
    <w:p w:rsidR="005554BC" w:rsidRPr="00F00D9F" w:rsidRDefault="005554BC" w:rsidP="00555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5554BC" w:rsidRPr="00F00D9F" w:rsidRDefault="005554BC" w:rsidP="00555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Малюк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наділяє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кожну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знайому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людину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особливими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рисами. Так в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дитячій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уяві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тендітна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вихователька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може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перетворитися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 монстра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величезним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ротом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Остання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та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багато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інших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особливостей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характеру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оточуючих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людей, а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також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тривоги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та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радощі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малюка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знаходять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св</w:t>
      </w:r>
      <w:proofErr w:type="gram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ій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відбиток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його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малюнках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5554BC" w:rsidRPr="00F00D9F" w:rsidRDefault="005554BC" w:rsidP="00555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5554BC" w:rsidRPr="00F00D9F" w:rsidRDefault="005554BC" w:rsidP="00555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5554BC" w:rsidRPr="00F00D9F" w:rsidRDefault="005554BC" w:rsidP="00555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1.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Насамперед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потрібно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оцінити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кольорову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гаму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дитячих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малюнків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Обов’язково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зверніть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увагу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на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наступне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5554BC" w:rsidRPr="00F00D9F" w:rsidRDefault="005554BC" w:rsidP="00555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Чи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є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у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малюка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достатній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вибі</w:t>
      </w:r>
      <w:proofErr w:type="gram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spellEnd"/>
      <w:proofErr w:type="gram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кольорів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які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можна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використовувати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? (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відомі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випадки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коли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дитина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малювала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«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похмурий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»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малюнок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тільки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тому,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що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коробка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олівців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була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на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всіх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одна,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йому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як раз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дістався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чорний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або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сірий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).</w:t>
      </w:r>
    </w:p>
    <w:p w:rsidR="005554BC" w:rsidRPr="00F00D9F" w:rsidRDefault="005554BC" w:rsidP="00555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Як часто Ваш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малюк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використовує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певний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колі</w:t>
      </w:r>
      <w:proofErr w:type="gram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spellEnd"/>
      <w:proofErr w:type="gram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?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Чи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завжди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він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віддає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перевагу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наприклад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червоному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олівцю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або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ж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випадковий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вибір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? З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якими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кольорами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він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його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комбінує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? Так,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згідно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досл</w:t>
      </w:r>
      <w:proofErr w:type="gram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ідженнями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А. Л.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Венгера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якщо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у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малюнку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переважають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темно-коричневі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сірі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та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чорні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кольори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–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ознаки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депресивного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стану.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Надмірна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кількість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червоного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кольору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св</w:t>
      </w:r>
      <w:proofErr w:type="gram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ідчить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про стан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тривоги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емоційної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напруженості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Але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якщо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червоний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-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улюблений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колір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може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говорити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про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невротизацію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або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підвищену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конфліктність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Велика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кількість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червоного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gram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поєднанні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темними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тонами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можлива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тривожна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депресія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5554BC" w:rsidRPr="00F00D9F" w:rsidRDefault="005554BC" w:rsidP="00555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581150"/>
            <wp:effectExtent l="19050" t="0" r="0" b="0"/>
            <wp:wrapSquare wrapText="bothSides"/>
            <wp:docPr id="15" name="Рисунок 9" descr="http://dnz336.dnepredu.com/uploads/editor/2652/98139/sitepage_65/images/870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nz336.dnepredu.com/uploads/editor/2652/98139/sitepage_65/images/8703_bi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Які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тони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взагалі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переважають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у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малюнку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-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теплі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або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холодні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?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Надлишок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темно-блакитних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фіолетових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кольорів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може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св</w:t>
      </w:r>
      <w:proofErr w:type="gram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ідчити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про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знижений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настрій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або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про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високу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чутливість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Домінування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пастельних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кольорів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св</w:t>
      </w:r>
      <w:proofErr w:type="gram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ідчить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про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чутливість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або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тривожність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5554BC" w:rsidRPr="00F00D9F" w:rsidRDefault="005554BC" w:rsidP="00555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Якщо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дитина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у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малюванні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обмежується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парою-трійкою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кольорів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може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бути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проявом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астенії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втоми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та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пасивності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5554BC" w:rsidRPr="00F00D9F" w:rsidRDefault="005554BC" w:rsidP="00555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Кожен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кольорів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proofErr w:type="gram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дитячому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малюнку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має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власне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символічне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значення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5554BC" w:rsidRPr="00F00D9F" w:rsidRDefault="005554BC" w:rsidP="00555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темно-синій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-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концентрація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зосередженість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на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внутрішніх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проблемах, потреба у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спокої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задоволенні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самоаналіз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5554BC" w:rsidRPr="00F00D9F" w:rsidRDefault="005554BC" w:rsidP="00555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зелений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-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врівноваженість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незалежність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наполегливість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упертість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прагнення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до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безпеки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5554BC" w:rsidRPr="00F00D9F" w:rsidRDefault="005554BC" w:rsidP="00555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червоний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- сила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волі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ексцентричність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агресія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proofErr w:type="gram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proofErr w:type="gram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ідвищена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активність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збудливість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5554BC" w:rsidRPr="00F00D9F" w:rsidRDefault="005554BC" w:rsidP="00555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жовтий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-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позитивні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емоції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безпосередність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допитливість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оптимізм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5554BC" w:rsidRPr="00F00D9F" w:rsidRDefault="005554BC" w:rsidP="00555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фіолетовий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-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фантазія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інтуїція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емоційна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та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інтелектуальна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незрілість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діти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часто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віддають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перевагу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цьому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кольору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);</w:t>
      </w:r>
    </w:p>
    <w:p w:rsidR="005554BC" w:rsidRPr="00F00D9F" w:rsidRDefault="005554BC" w:rsidP="00555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коричневий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-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повільність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фізичний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дискомфорт, часто -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негативні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емоції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5554BC" w:rsidRPr="00F00D9F" w:rsidRDefault="005554BC" w:rsidP="00555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чорний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-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пригніченість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протест,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руйнування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нагальна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потреба у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змінах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5554BC" w:rsidRPr="00F00D9F" w:rsidRDefault="005554BC" w:rsidP="00555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сірий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- «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відсутність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»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кольору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байдужість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відстороненість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бажання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втікати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не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помічати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того,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що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турбу</w:t>
      </w:r>
      <w:proofErr w:type="gram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є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proofErr w:type="gramEnd"/>
    </w:p>
    <w:p w:rsidR="005554BC" w:rsidRPr="00F00D9F" w:rsidRDefault="005554BC" w:rsidP="00555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5554BC" w:rsidRPr="00F00D9F" w:rsidRDefault="005554BC" w:rsidP="00555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86000" cy="1543050"/>
            <wp:effectExtent l="19050" t="0" r="0" b="0"/>
            <wp:wrapSquare wrapText="bothSides"/>
            <wp:docPr id="14" name="Рисунок 10" descr="http://dnz336.dnepredu.com/uploads/editor/2652/98139/sitepage_65/images/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nz336.dnepredu.com/uploads/editor/2652/98139/sitepage_65/images/images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Діти-правші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більш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за все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люблять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«</w:t>
      </w:r>
      <w:proofErr w:type="spellStart"/>
      <w:proofErr w:type="gram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прост</w:t>
      </w:r>
      <w:proofErr w:type="gram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»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«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справжні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»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кольори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Тобто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вони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малюють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те,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що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бачать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навколо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себе: </w:t>
      </w:r>
      <w:proofErr w:type="spellStart"/>
      <w:proofErr w:type="gram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proofErr w:type="gram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іс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луг, траву, сад, бабусю, песика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пр.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Такі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ді</w:t>
      </w:r>
      <w:proofErr w:type="gram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тки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найчастіше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починають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малювати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зеленим</w:t>
      </w:r>
      <w:proofErr w:type="gram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коричневим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жовтим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та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ін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Якщо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запитати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 них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що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намальовано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-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відразу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ж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відповідають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сонечко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травичка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або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сад.</w:t>
      </w:r>
    </w:p>
    <w:p w:rsidR="005554BC" w:rsidRPr="00F00D9F" w:rsidRDefault="005554BC" w:rsidP="00555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 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Діти-шульги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надають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перевагу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яскравим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теплим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кольорам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Виняток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становить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хіба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що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глибокий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синій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колір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5554BC" w:rsidRPr="00F00D9F" w:rsidRDefault="005554BC" w:rsidP="00555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ранньому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віці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чорний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колі</w:t>
      </w:r>
      <w:proofErr w:type="gram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spellEnd"/>
      <w:proofErr w:type="gram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взагалі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не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сприймається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дитиною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як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похмурий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просто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колі</w:t>
      </w:r>
      <w:proofErr w:type="gram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spellEnd"/>
      <w:proofErr w:type="gram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яким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можна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зафарбувати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всі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інші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кольори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на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малюнку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А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так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ніколи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дитинстві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не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робили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?</w:t>
      </w:r>
    </w:p>
    <w:p w:rsidR="005554BC" w:rsidRPr="00F00D9F" w:rsidRDefault="005554BC" w:rsidP="00555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більш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дорослому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віці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вибі</w:t>
      </w:r>
      <w:proofErr w:type="gram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spellEnd"/>
      <w:proofErr w:type="gram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чорного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кольору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може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розповісти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психологам про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внутрішній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світ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малюка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По-перше,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цей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колі</w:t>
      </w:r>
      <w:proofErr w:type="gram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spellEnd"/>
      <w:proofErr w:type="gram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обирають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діти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народжені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шляхом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кесаревого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розтину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Саме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вони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більше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за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інших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дітей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пов'язані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тим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недосяжним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світом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якого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вони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вийшли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не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самі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Дитина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сприймає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чорний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колір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як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щось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рідне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що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колись</w:t>
      </w:r>
      <w:proofErr w:type="gram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булькало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оточувало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його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теплотою.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є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материнське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лоно.</w:t>
      </w:r>
    </w:p>
    <w:p w:rsidR="005554BC" w:rsidRPr="00F00D9F" w:rsidRDefault="005554BC" w:rsidP="00555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Якщо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дитина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була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народжена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звичайним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шляхом,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вибі</w:t>
      </w:r>
      <w:proofErr w:type="gram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spellEnd"/>
      <w:proofErr w:type="gram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чорного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кольору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свідчить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про те,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що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на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душі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у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дитини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щось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не так.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Діти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найчастіше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малюють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чорним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кольором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коли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нудьгують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або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бояться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чогось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Прослідкуйте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чим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пов'язан</w:t>
      </w:r>
      <w:proofErr w:type="gram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малюнки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Може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дитині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не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вистачає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уваги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?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Або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його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кривдять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у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дитячому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садку?!</w:t>
      </w:r>
    </w:p>
    <w:p w:rsidR="005554BC" w:rsidRPr="00F00D9F" w:rsidRDefault="005554BC" w:rsidP="00555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5554BC" w:rsidRPr="00F00D9F" w:rsidRDefault="005554BC" w:rsidP="00555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2381250"/>
            <wp:effectExtent l="19050" t="0" r="0" b="0"/>
            <wp:wrapSquare wrapText="bothSides"/>
            <wp:docPr id="11" name="Рисунок 11" descr="http://dnz336.dnepredu.com/uploads/editor/2652/98139/sitepage_65/images/ts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nz336.dnepredu.com/uploads/editor/2652/98139/sitepage_65/images/tsve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Наступний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важливий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момент - натиск на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олівець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-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показник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психомоторного</w:t>
      </w:r>
      <w:proofErr w:type="gram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тонусу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дитини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5554BC" w:rsidRPr="00F00D9F" w:rsidRDefault="005554BC" w:rsidP="00555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Якщо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тиск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слабенький, легкий,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невпевнений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-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говорить про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боязкість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пасивність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астенію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виснаженість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псих</w:t>
      </w:r>
      <w:proofErr w:type="gram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іки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малюка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5554BC" w:rsidRPr="00F00D9F" w:rsidRDefault="005554BC" w:rsidP="00555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Якщо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лінії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постійно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стираються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-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св</w:t>
      </w:r>
      <w:proofErr w:type="gram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ідчення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невпевненості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емоційної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нестійкості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тривожності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А коли штрихи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робляться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ескізним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шляхом -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спочатку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малюються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легенькі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штришки,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потім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наводяться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-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спроба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контролювати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свою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тривогу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взяти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себе в руки.</w:t>
      </w:r>
    </w:p>
    <w:p w:rsidR="005554BC" w:rsidRPr="00F00D9F" w:rsidRDefault="005554BC" w:rsidP="00555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Якщо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контури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зображень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жирні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сильно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продавлюють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папі</w:t>
      </w:r>
      <w:proofErr w:type="gram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spellEnd"/>
      <w:proofErr w:type="gram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може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бути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свідченням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емоційної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напруженості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імпульсивності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А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якщо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олівець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рве лист -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ознака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можливої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конфліктності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агресивності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або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гіперактивності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5554BC" w:rsidRPr="00F00D9F" w:rsidRDefault="005554BC" w:rsidP="00555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5554BC" w:rsidRPr="00F00D9F" w:rsidRDefault="005554BC" w:rsidP="00555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Розмі</w:t>
      </w:r>
      <w:proofErr w:type="gram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spellEnd"/>
      <w:proofErr w:type="gram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малюнків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також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має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значення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У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нормі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найбільший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об'єкт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малюнка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повинен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займати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приблизно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2/3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аркуша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формату А</w:t>
      </w:r>
      <w:proofErr w:type="gram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4</w:t>
      </w:r>
      <w:proofErr w:type="gram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Якщо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малюнок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людини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або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тварини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дуже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великий,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займає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весь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аркуш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або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навіть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виходить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за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його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межі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іноді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дитина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перевертає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лист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або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приклеює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збоку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ще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один,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щоб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домалювати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те,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що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«не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вмістилося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») -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може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навести на думку про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тривожний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стан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малюка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А ось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малесенький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малюнок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часто говорить про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низьку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самооцінку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або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депресію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5554BC" w:rsidRPr="00F00D9F" w:rsidRDefault="005554BC" w:rsidP="00555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5554BC" w:rsidRPr="00F00D9F" w:rsidRDefault="005554BC" w:rsidP="00555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543175"/>
            <wp:effectExtent l="19050" t="0" r="0" b="0"/>
            <wp:wrapSquare wrapText="bothSides"/>
            <wp:docPr id="12" name="Рисунок 12" descr="http://dnz336.dnepredu.com/uploads/editor/2652/98139/sitepage_65/images/dscn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nz336.dnepredu.com/uploads/editor/2652/98139/sitepage_65/images/dscn004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4.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Замислитись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змусить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розташування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малюнка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на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аркуші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Якщо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він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розташований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у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верхній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частині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аркуша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св</w:t>
      </w:r>
      <w:proofErr w:type="gram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ідчить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про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високу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самооцінку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або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про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схильність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до «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польотів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у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хмарах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»), а от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дрібний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розмір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поєднанні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розташуванням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«внизу»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може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говорити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про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емоційне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неблагополуччя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5554BC" w:rsidRPr="00F00D9F" w:rsidRDefault="005554BC" w:rsidP="00555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5554BC" w:rsidRPr="00F00D9F" w:rsidRDefault="005554BC" w:rsidP="00555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5.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Зверніть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увагу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на те,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наскільки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ретельно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намальовано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зображення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наскільки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воно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деталізоване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Якщо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подробиць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багато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- у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дитини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швидше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за все, </w:t>
      </w:r>
      <w:proofErr w:type="gram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жива</w:t>
      </w:r>
      <w:proofErr w:type="gram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уява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творча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спрямованість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Вдивіться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якого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роду </w:t>
      </w:r>
      <w:proofErr w:type="spellStart"/>
      <w:proofErr w:type="gram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вс</w:t>
      </w:r>
      <w:proofErr w:type="gram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ці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деталі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-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якщо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вони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однотипні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кількість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їх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велика (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наприклад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малюк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не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полінувався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намалювати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39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ґудзиків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на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піджаку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або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154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лусочки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на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рибі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 -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може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бути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свідченням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тривожності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ригідності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перфекціонізму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5554BC" w:rsidRPr="00F00D9F" w:rsidRDefault="005554BC" w:rsidP="00555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5554BC" w:rsidRPr="00F00D9F" w:rsidRDefault="005554BC" w:rsidP="00555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6.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Важливий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темп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роботи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дитини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якщо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малюк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малює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повільно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але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старанно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–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є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особливістю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його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темпераменту, а ось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пові</w:t>
      </w:r>
      <w:proofErr w:type="gram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льне</w:t>
      </w:r>
      <w:proofErr w:type="spellEnd"/>
      <w:proofErr w:type="gram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мляве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малювання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-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ознака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пасивності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виснаженості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нервової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системи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Високий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темп говорить про те,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що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перед нами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активний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живчик.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Якщо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ж у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цей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час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малюнок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розмашистий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неакуратний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-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дитина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швидше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за все, </w:t>
      </w:r>
      <w:proofErr w:type="spellStart"/>
      <w:proofErr w:type="gram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proofErr w:type="gram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іперактивна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або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негативно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налаштована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прагне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скоріше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закінчити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малювання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зробивши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все «тяп-ляп»).</w:t>
      </w:r>
    </w:p>
    <w:p w:rsidR="005554BC" w:rsidRPr="00F00D9F" w:rsidRDefault="005554BC" w:rsidP="00555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5554BC" w:rsidRPr="00F00D9F" w:rsidRDefault="005554BC" w:rsidP="00555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581150"/>
            <wp:effectExtent l="19050" t="0" r="0" b="0"/>
            <wp:wrapSquare wrapText="bothSides"/>
            <wp:docPr id="13" name="Рисунок 13" descr="http://dnz336.dnepredu.com/uploads/editor/2652/98139/sitepage_65/images/child_painting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nz336.dnepredu.com/uploads/editor/2652/98139/sitepage_65/images/child_painting3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7. </w:t>
      </w:r>
      <w:proofErr w:type="spellStart"/>
      <w:proofErr w:type="gram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proofErr w:type="gram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ідказкою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будуть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слова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дитини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під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час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роботи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Якщо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малюк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ділиться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у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процесі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створення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сюжету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своїми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думками,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розповідає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про те,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що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любить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малювати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-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він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налаштований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позитивно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швидше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за все,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психологічно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благополучний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Якщо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малюк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постійно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уточню</w:t>
      </w:r>
      <w:proofErr w:type="gram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є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proofErr w:type="gram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що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як «правильно» треба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робити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-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маленький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перфекціоніст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або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він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тривожний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не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впевнений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у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собі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Ну а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якщо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прохання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намалювати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що-небудь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супроводжується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скигленням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на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кшталт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«нудно», «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набридло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», -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може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пояснюватися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боязкістю,і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втомою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невмінням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спілкуватися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і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прагненням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втікти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від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труднощів</w:t>
      </w:r>
      <w:proofErr w:type="spellEnd"/>
      <w:r w:rsidRPr="00F00D9F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5554BC" w:rsidRPr="00F00D9F" w:rsidRDefault="005554BC" w:rsidP="00555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drawing>
          <wp:inline distT="0" distB="0" distL="0" distR="0">
            <wp:extent cx="3429000" cy="1933575"/>
            <wp:effectExtent l="19050" t="0" r="0" b="0"/>
            <wp:docPr id="10" name="Рисунок 3" descr="http://dnz336.dnepredu.com/uploads/editor/2652/98139/sitepage_65/images/preview_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nz336.dnepredu.com/uploads/editor/2652/98139/sitepage_65/images/preview_edi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4BC" w:rsidRDefault="005554BC" w:rsidP="005554BC"/>
    <w:p w:rsidR="005554BC" w:rsidRDefault="005554BC" w:rsidP="005554BC"/>
    <w:p w:rsidR="00A03A31" w:rsidRDefault="00A03A31"/>
    <w:sectPr w:rsidR="00A03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4BC"/>
    <w:rsid w:val="005554BC"/>
    <w:rsid w:val="00A0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5562</Characters>
  <Application>Microsoft Office Word</Application>
  <DocSecurity>0</DocSecurity>
  <Lines>46</Lines>
  <Paragraphs>13</Paragraphs>
  <ScaleCrop>false</ScaleCrop>
  <Company>Grizli777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2013-12-02T17:48:00Z</dcterms:created>
  <dcterms:modified xsi:type="dcterms:W3CDTF">2013-12-02T17:49:00Z</dcterms:modified>
</cp:coreProperties>
</file>